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00" w:lineRule="auto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>：</w:t>
      </w:r>
    </w:p>
    <w:p>
      <w:pPr>
        <w:snapToGrid w:val="0"/>
        <w:spacing w:line="300" w:lineRule="auto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CACA指南进校园创新发展大会</w:t>
      </w:r>
    </w:p>
    <w:p>
      <w:pPr>
        <w:snapToGrid w:val="0"/>
        <w:spacing w:line="300" w:lineRule="auto"/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会议组织及日程安排</w:t>
      </w:r>
    </w:p>
    <w:p>
      <w:pPr>
        <w:snapToGrid w:val="0"/>
        <w:spacing w:line="360" w:lineRule="auto"/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</w:rPr>
        <w:t>【大会组织机构】</w:t>
      </w:r>
    </w:p>
    <w:p>
      <w:pPr>
        <w:snapToGrid w:val="0"/>
        <w:spacing w:line="360" w:lineRule="auto"/>
        <w:ind w:firstLine="562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大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会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主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席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樊代明院士</w:t>
      </w:r>
    </w:p>
    <w:p>
      <w:pPr>
        <w:snapToGrid w:val="0"/>
        <w:spacing w:line="360" w:lineRule="auto"/>
        <w:ind w:firstLine="562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大会执行主席</w:t>
      </w:r>
      <w:r>
        <w:rPr>
          <w:rFonts w:hint="eastAsia" w:ascii="宋体" w:hAnsi="宋体" w:eastAsia="宋体" w:cs="宋体"/>
          <w:sz w:val="28"/>
          <w:szCs w:val="28"/>
        </w:rPr>
        <w:t>：王振宁（中国医科大学校长）</w:t>
      </w:r>
    </w:p>
    <w:p>
      <w:pPr>
        <w:snapToGrid w:val="0"/>
        <w:spacing w:line="360" w:lineRule="auto"/>
        <w:ind w:firstLine="2520" w:firstLineChars="9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邢金良（指南进校园工作委员会执行主任）</w:t>
      </w:r>
    </w:p>
    <w:p>
      <w:pPr>
        <w:snapToGrid w:val="0"/>
        <w:spacing w:line="360" w:lineRule="auto"/>
        <w:ind w:firstLine="562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共同执行主席</w:t>
      </w:r>
      <w:r>
        <w:rPr>
          <w:rFonts w:hint="eastAsia" w:ascii="宋体" w:hAnsi="宋体" w:eastAsia="宋体" w:cs="宋体"/>
          <w:sz w:val="28"/>
          <w:szCs w:val="28"/>
        </w:rPr>
        <w:t>：曲  波（中国医科大学副校长）</w:t>
      </w:r>
    </w:p>
    <w:p>
      <w:pPr>
        <w:snapToGrid w:val="0"/>
        <w:spacing w:line="360" w:lineRule="auto"/>
        <w:ind w:firstLine="2520" w:firstLineChars="9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郝继辉（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天津医科大学校长）</w:t>
      </w:r>
    </w:p>
    <w:p>
      <w:pPr>
        <w:snapToGrid w:val="0"/>
        <w:spacing w:line="360" w:lineRule="auto"/>
        <w:ind w:firstLine="2520" w:firstLineChars="9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夏雪山（昆明医科大学校长）</w:t>
      </w:r>
    </w:p>
    <w:p>
      <w:pPr>
        <w:snapToGrid w:val="0"/>
        <w:spacing w:line="360" w:lineRule="auto"/>
        <w:ind w:firstLine="2520" w:firstLineChars="9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朱雪波（温州医科大学副校长）</w:t>
      </w:r>
    </w:p>
    <w:p>
      <w:pPr>
        <w:snapToGrid w:val="0"/>
        <w:spacing w:line="360" w:lineRule="auto"/>
        <w:ind w:firstLine="2520" w:firstLineChars="9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锋（南京医科大学副校长）</w:t>
      </w:r>
    </w:p>
    <w:p>
      <w:pPr>
        <w:snapToGrid w:val="0"/>
        <w:spacing w:line="360" w:lineRule="auto"/>
        <w:ind w:firstLine="2520" w:firstLineChars="9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姗（上海交通大学医学院副院长）</w:t>
      </w:r>
    </w:p>
    <w:p>
      <w:pPr>
        <w:snapToGrid w:val="0"/>
        <w:spacing w:line="360" w:lineRule="auto"/>
        <w:ind w:firstLine="2520" w:firstLineChars="9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郜恒骏（生物芯片上海国家工程研究中心主任）</w:t>
      </w:r>
    </w:p>
    <w:p>
      <w:pPr>
        <w:snapToGrid w:val="0"/>
        <w:spacing w:line="360" w:lineRule="auto"/>
        <w:ind w:firstLine="562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大会秘书长：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许东阳（中国医科大学教务处处长）</w:t>
      </w:r>
    </w:p>
    <w:p>
      <w:pPr>
        <w:snapToGrid w:val="0"/>
        <w:spacing w:line="360" w:lineRule="auto"/>
        <w:ind w:firstLine="2520" w:firstLineChars="9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赵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勇（中国抗癌协会秘书长）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</w:rPr>
        <w:t>【分论坛一】CACA整合肿瘤学教育培训研讨会</w:t>
      </w:r>
    </w:p>
    <w:p>
      <w:pPr>
        <w:snapToGrid w:val="0"/>
        <w:spacing w:line="360" w:lineRule="auto"/>
        <w:ind w:firstLine="562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主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席</w:t>
      </w:r>
      <w:r>
        <w:rPr>
          <w:rFonts w:hint="eastAsia" w:ascii="宋体" w:hAnsi="宋体" w:eastAsia="宋体" w:cs="宋体"/>
          <w:sz w:val="28"/>
          <w:szCs w:val="28"/>
        </w:rPr>
        <w:t>：夏雪山（昆明医科大学校长）</w:t>
      </w:r>
    </w:p>
    <w:p>
      <w:pPr>
        <w:snapToGrid w:val="0"/>
        <w:spacing w:line="360" w:lineRule="auto"/>
        <w:ind w:firstLine="1960" w:firstLineChars="7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曲  波（中国医科大学副校长）</w:t>
      </w:r>
    </w:p>
    <w:p>
      <w:pPr>
        <w:snapToGrid w:val="0"/>
        <w:spacing w:line="360" w:lineRule="auto"/>
        <w:ind w:firstLine="562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共同主席</w:t>
      </w:r>
      <w:r>
        <w:rPr>
          <w:rFonts w:hint="eastAsia" w:ascii="宋体" w:hAnsi="宋体" w:eastAsia="宋体" w:cs="宋体"/>
          <w:sz w:val="28"/>
          <w:szCs w:val="28"/>
        </w:rPr>
        <w:t>：李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凯（中国医科大学第一临床学院副院长）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</w:rPr>
        <w:t>【分论坛二】CACA研究生肿瘤基础与临床创新大会</w:t>
      </w:r>
    </w:p>
    <w:p>
      <w:pPr>
        <w:snapToGrid w:val="0"/>
        <w:spacing w:line="360" w:lineRule="auto"/>
        <w:ind w:firstLine="562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主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席</w:t>
      </w:r>
      <w:r>
        <w:rPr>
          <w:rFonts w:hint="eastAsia" w:ascii="宋体" w:hAnsi="宋体" w:eastAsia="宋体" w:cs="宋体"/>
          <w:sz w:val="28"/>
          <w:szCs w:val="28"/>
        </w:rPr>
        <w:t>：冯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锋（南京医科大学副校长）</w:t>
      </w:r>
    </w:p>
    <w:p>
      <w:pPr>
        <w:snapToGrid w:val="0"/>
        <w:spacing w:line="360" w:lineRule="auto"/>
        <w:ind w:firstLine="1960" w:firstLineChars="7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朱雪波（温州医科大学副校长）</w:t>
      </w:r>
    </w:p>
    <w:p>
      <w:pPr>
        <w:snapToGrid w:val="0"/>
        <w:spacing w:line="360" w:lineRule="auto"/>
        <w:ind w:firstLine="562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共同主席</w:t>
      </w:r>
      <w:r>
        <w:rPr>
          <w:rFonts w:hint="eastAsia" w:ascii="宋体" w:hAnsi="宋体" w:eastAsia="宋体" w:cs="宋体"/>
          <w:sz w:val="28"/>
          <w:szCs w:val="28"/>
        </w:rPr>
        <w:t>：彭宇婷（中国医科大学党委研究生工作部部长）</w:t>
      </w:r>
    </w:p>
    <w:p>
      <w:pPr>
        <w:tabs>
          <w:tab w:val="left" w:pos="5970"/>
        </w:tabs>
        <w:snapToGrid w:val="0"/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卢瑗瑗（空军军医大学</w:t>
      </w:r>
      <w:r>
        <w:rPr>
          <w:rFonts w:ascii="宋体" w:hAnsi="宋体" w:eastAsia="宋体" w:cs="宋体"/>
          <w:sz w:val="28"/>
          <w:szCs w:val="28"/>
        </w:rPr>
        <w:t>西京消化</w:t>
      </w:r>
      <w:r>
        <w:rPr>
          <w:rFonts w:hint="eastAsia" w:ascii="宋体" w:hAnsi="宋体" w:eastAsia="宋体" w:cs="宋体"/>
          <w:sz w:val="28"/>
          <w:szCs w:val="28"/>
        </w:rPr>
        <w:t>内科</w:t>
      </w:r>
      <w:r>
        <w:rPr>
          <w:rFonts w:ascii="宋体" w:hAnsi="宋体" w:eastAsia="宋体" w:cs="宋体"/>
          <w:sz w:val="28"/>
          <w:szCs w:val="28"/>
        </w:rPr>
        <w:t>副主任</w:t>
      </w:r>
      <w:r>
        <w:rPr>
          <w:rFonts w:hint="eastAsia" w:ascii="宋体" w:hAnsi="宋体" w:eastAsia="宋体" w:cs="宋体"/>
          <w:sz w:val="28"/>
          <w:szCs w:val="28"/>
        </w:rPr>
        <w:t>）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</w:rPr>
        <w:t>【分论坛三】CACA青年医师肿瘤整合诊治案例分享会</w:t>
      </w:r>
    </w:p>
    <w:p>
      <w:pPr>
        <w:snapToGrid w:val="0"/>
        <w:spacing w:line="360" w:lineRule="auto"/>
        <w:ind w:firstLine="562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主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席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郝继辉（天津医科大学校长）</w:t>
      </w:r>
    </w:p>
    <w:p>
      <w:pPr>
        <w:snapToGrid w:val="0"/>
        <w:spacing w:line="360" w:lineRule="auto"/>
        <w:ind w:firstLine="1960" w:firstLineChars="7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姗（上海交通大学医学院副院长）</w:t>
      </w:r>
    </w:p>
    <w:p>
      <w:pPr>
        <w:snapToGrid w:val="0"/>
        <w:spacing w:line="360" w:lineRule="auto"/>
        <w:ind w:left="559" w:leftChars="266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共同主席</w:t>
      </w:r>
      <w:r>
        <w:rPr>
          <w:rFonts w:hint="eastAsia" w:ascii="宋体" w:hAnsi="宋体" w:eastAsia="宋体" w:cs="宋体"/>
          <w:sz w:val="28"/>
          <w:szCs w:val="28"/>
        </w:rPr>
        <w:t>：魏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嘉（南京大学医学院附属鼓楼医院副院长）</w:t>
      </w:r>
    </w:p>
    <w:p>
      <w:pPr>
        <w:snapToGrid w:val="0"/>
        <w:spacing w:line="360" w:lineRule="auto"/>
        <w:ind w:left="559" w:leftChars="266" w:firstLine="1400" w:firstLineChars="5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刘彩刚（中国医科大学第二临床学院副院长）</w:t>
      </w:r>
    </w:p>
    <w:p>
      <w:pPr>
        <w:snapToGrid w:val="0"/>
        <w:spacing w:line="360" w:lineRule="auto"/>
        <w:ind w:left="559" w:leftChars="266" w:firstLine="1400" w:firstLineChars="5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张小田（北京大学肿瘤医院副院长）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</w:rPr>
        <w:t>【分论坛四】CACA产学研创新转化大会</w:t>
      </w:r>
    </w:p>
    <w:p>
      <w:pPr>
        <w:snapToGrid w:val="0"/>
        <w:spacing w:line="360" w:lineRule="auto"/>
        <w:ind w:firstLine="562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主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席</w:t>
      </w:r>
      <w:r>
        <w:rPr>
          <w:rFonts w:hint="eastAsia" w:ascii="宋体" w:hAnsi="宋体" w:eastAsia="宋体" w:cs="宋体"/>
          <w:sz w:val="28"/>
          <w:szCs w:val="28"/>
        </w:rPr>
        <w:t>：郜恒骏（生物芯片上海国家工程研究中心主任）</w:t>
      </w:r>
    </w:p>
    <w:p>
      <w:pPr>
        <w:snapToGrid w:val="0"/>
        <w:spacing w:line="360" w:lineRule="auto"/>
        <w:ind w:firstLine="562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共同主席</w:t>
      </w:r>
      <w:r>
        <w:rPr>
          <w:rFonts w:hint="eastAsia" w:ascii="宋体" w:hAnsi="宋体" w:eastAsia="宋体" w:cs="宋体"/>
          <w:sz w:val="28"/>
          <w:szCs w:val="28"/>
        </w:rPr>
        <w:t>：聂勇战（空军军医大学西京医院教授）</w:t>
      </w:r>
    </w:p>
    <w:p>
      <w:pPr>
        <w:snapToGrid w:val="0"/>
        <w:spacing w:line="360" w:lineRule="auto"/>
        <w:ind w:firstLine="1960" w:firstLineChars="7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宋永喜（中国医科大学科研处副处长）</w:t>
      </w:r>
    </w:p>
    <w:p>
      <w:pPr>
        <w:snapToGrid w:val="0"/>
        <w:spacing w:line="360" w:lineRule="auto"/>
        <w:ind w:firstLine="1960" w:firstLineChars="7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蕊（中国医科大学科研处副处长）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</w:rPr>
        <w:t>【会议日程】</w:t>
      </w:r>
    </w:p>
    <w:tbl>
      <w:tblPr>
        <w:tblStyle w:val="7"/>
        <w:tblW w:w="89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8"/>
        <w:gridCol w:w="1930"/>
        <w:gridCol w:w="5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73" w:type="dxa"/>
            <w:gridSpan w:val="3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6月21日全天：会议报到及各分论坛筹备会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73" w:type="dxa"/>
            <w:gridSpan w:val="3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6月22日上午8：10-12：30，下午13：30-18：00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828" w:type="dxa"/>
            <w:vMerge w:val="restart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分论坛一</w:t>
            </w:r>
          </w:p>
        </w:tc>
        <w:tc>
          <w:tcPr>
            <w:tcW w:w="1930" w:type="dxa"/>
            <w:vMerge w:val="restart"/>
          </w:tcPr>
          <w:p>
            <w:pPr>
              <w:snapToGrid w:val="0"/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CACA整合肿瘤学教育培训研讨会</w:t>
            </w:r>
          </w:p>
        </w:tc>
        <w:tc>
          <w:tcPr>
            <w:tcW w:w="5215" w:type="dxa"/>
          </w:tcPr>
          <w:p>
            <w:pPr>
              <w:snapToGrid w:val="0"/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上午：整合肿瘤学研究生教育研讨会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828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930" w:type="dxa"/>
            <w:vMerge w:val="continue"/>
          </w:tcPr>
          <w:p>
            <w:pPr>
              <w:snapToGrid w:val="0"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215" w:type="dxa"/>
          </w:tcPr>
          <w:p>
            <w:pPr>
              <w:snapToGrid w:val="0"/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下午：整合肿瘤学青年医师培训研讨会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1828" w:type="dxa"/>
            <w:vMerge w:val="restart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分论坛二</w:t>
            </w:r>
          </w:p>
        </w:tc>
        <w:tc>
          <w:tcPr>
            <w:tcW w:w="1930" w:type="dxa"/>
            <w:vMerge w:val="restart"/>
          </w:tcPr>
          <w:p>
            <w:pPr>
              <w:snapToGrid w:val="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CACA研究生肿瘤基础与临床创新大会</w:t>
            </w:r>
          </w:p>
        </w:tc>
        <w:tc>
          <w:tcPr>
            <w:tcW w:w="5215" w:type="dxa"/>
          </w:tcPr>
          <w:p>
            <w:pPr>
              <w:snapToGrid w:val="0"/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上午：CACA研究生肿瘤基础创新论坛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828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930" w:type="dxa"/>
            <w:vMerge w:val="continue"/>
          </w:tcPr>
          <w:p>
            <w:pPr>
              <w:snapToGrid w:val="0"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215" w:type="dxa"/>
          </w:tcPr>
          <w:p>
            <w:pPr>
              <w:snapToGrid w:val="0"/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下午：CACA研究生肿瘤临床创新论坛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8" w:type="dxa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分论坛三</w:t>
            </w:r>
          </w:p>
        </w:tc>
        <w:tc>
          <w:tcPr>
            <w:tcW w:w="7145" w:type="dxa"/>
            <w:gridSpan w:val="2"/>
          </w:tcPr>
          <w:p>
            <w:pPr>
              <w:snapToGrid w:val="0"/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CACA青年医师肿瘤整合诊治案例分享会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8" w:type="dxa"/>
          </w:tcPr>
          <w:p>
            <w:pPr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分论坛四</w:t>
            </w:r>
          </w:p>
        </w:tc>
        <w:tc>
          <w:tcPr>
            <w:tcW w:w="7145" w:type="dxa"/>
            <w:gridSpan w:val="2"/>
          </w:tcPr>
          <w:p>
            <w:pPr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CACA产学研创新转化大会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8" w:type="dxa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校内参观</w:t>
            </w:r>
          </w:p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145" w:type="dxa"/>
            <w:gridSpan w:val="2"/>
          </w:tcPr>
          <w:p>
            <w:pPr>
              <w:snapToGrid w:val="0"/>
              <w:jc w:val="lef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参观国家或部委级科研平台、国家级医学基础实验教学中心、国家级实验教学示范中心-临床技能实践教学中心、生命科学馆、校史馆等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73" w:type="dxa"/>
            <w:gridSpan w:val="3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 xml:space="preserve">6月23日8：10-12：00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8" w:type="dxa"/>
            <w:vMerge w:val="restart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CACA指南进校园创新发展</w:t>
            </w: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大会</w:t>
            </w: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30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开幕式</w:t>
            </w:r>
          </w:p>
        </w:tc>
        <w:tc>
          <w:tcPr>
            <w:tcW w:w="5215" w:type="dxa"/>
          </w:tcPr>
          <w:p>
            <w:pPr>
              <w:snapToGrid w:val="0"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开幕视频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8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30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215" w:type="dxa"/>
          </w:tcPr>
          <w:p>
            <w:pPr>
              <w:snapToGrid w:val="0"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领导致辞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8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30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大会报告</w:t>
            </w:r>
          </w:p>
        </w:tc>
        <w:tc>
          <w:tcPr>
            <w:tcW w:w="5215" w:type="dxa"/>
          </w:tcPr>
          <w:p>
            <w:pPr>
              <w:snapToGrid w:val="0"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樊代明院士报告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8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30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215" w:type="dxa"/>
          </w:tcPr>
          <w:p>
            <w:pPr>
              <w:snapToGrid w:val="0"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医学教育改革主旨报告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8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3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经验交流</w:t>
            </w:r>
          </w:p>
        </w:tc>
        <w:tc>
          <w:tcPr>
            <w:tcW w:w="5215" w:type="dxa"/>
          </w:tcPr>
          <w:p>
            <w:pPr>
              <w:snapToGrid w:val="0"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指南进校园工作交流汇报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8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30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授牌及颁奖仪式</w:t>
            </w:r>
          </w:p>
        </w:tc>
        <w:tc>
          <w:tcPr>
            <w:tcW w:w="5215" w:type="dxa"/>
          </w:tcPr>
          <w:p>
            <w:pPr>
              <w:snapToGrid w:val="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东北“三省一区”新医科教育联盟“肿瘤整合诊治”子联盟成立大会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8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30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215" w:type="dxa"/>
          </w:tcPr>
          <w:p>
            <w:pPr>
              <w:snapToGrid w:val="0"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中国抗癌协会</w:t>
            </w:r>
            <w:r>
              <w:rPr>
                <w:rFonts w:hint="eastAsia" w:ascii="宋体" w:hAnsi="宋体" w:eastAsia="宋体" w:cs="宋体"/>
                <w:sz w:val="24"/>
              </w:rPr>
              <w:t>产学研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转化</w:t>
            </w:r>
            <w:r>
              <w:rPr>
                <w:rFonts w:hint="eastAsia" w:ascii="宋体" w:hAnsi="宋体" w:eastAsia="宋体" w:cs="宋体"/>
                <w:sz w:val="24"/>
              </w:rPr>
              <w:t>基地授牌仪式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8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30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215" w:type="dxa"/>
          </w:tcPr>
          <w:p>
            <w:pPr>
              <w:snapToGrid w:val="0"/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公布获奖名单，组织颁奖</w:t>
            </w:r>
          </w:p>
        </w:tc>
      </w:tr>
    </w:tbl>
    <w:p>
      <w:pPr>
        <w:snapToGrid w:val="0"/>
        <w:spacing w:line="360" w:lineRule="auto"/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</w:p>
    <w:p>
      <w:pPr>
        <w:snapToGrid w:val="0"/>
        <w:spacing w:line="360" w:lineRule="auto"/>
        <w:jc w:val="left"/>
        <w:rPr>
          <w:rFonts w:ascii="仿宋" w:hAnsi="仿宋" w:eastAsia="仿宋" w:cs="仿宋"/>
          <w:sz w:val="30"/>
          <w:szCs w:val="30"/>
        </w:rPr>
      </w:pPr>
    </w:p>
    <w:sectPr>
      <w:pgSz w:w="11906" w:h="16838"/>
      <w:pgMar w:top="1327" w:right="1633" w:bottom="127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6540590-A724-4683-8673-BBCF75A0FC7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4320EB9D-2990-4918-8C5A-DA7FF6F247A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BE6587CC-1CC7-43F1-9ACC-D20BECBFFC0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60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jOGM2Y2RlZWE4NGRkYjI5YTA1ZmJjMWZmNjUzMzcifQ=="/>
  </w:docVars>
  <w:rsids>
    <w:rsidRoot w:val="00C371FD"/>
    <w:rsid w:val="00046F24"/>
    <w:rsid w:val="000503E9"/>
    <w:rsid w:val="000F6A06"/>
    <w:rsid w:val="00230B49"/>
    <w:rsid w:val="002849FE"/>
    <w:rsid w:val="00285D30"/>
    <w:rsid w:val="00375E1E"/>
    <w:rsid w:val="003B043E"/>
    <w:rsid w:val="003D5CFA"/>
    <w:rsid w:val="00420CBE"/>
    <w:rsid w:val="00486A47"/>
    <w:rsid w:val="00494737"/>
    <w:rsid w:val="004A4620"/>
    <w:rsid w:val="005F0FD6"/>
    <w:rsid w:val="00664355"/>
    <w:rsid w:val="007D7669"/>
    <w:rsid w:val="00817D93"/>
    <w:rsid w:val="00890182"/>
    <w:rsid w:val="00911933"/>
    <w:rsid w:val="00994E99"/>
    <w:rsid w:val="00A05DB8"/>
    <w:rsid w:val="00A946C0"/>
    <w:rsid w:val="00B41863"/>
    <w:rsid w:val="00B4486E"/>
    <w:rsid w:val="00B51481"/>
    <w:rsid w:val="00B94F3A"/>
    <w:rsid w:val="00BB2C01"/>
    <w:rsid w:val="00BE5BC2"/>
    <w:rsid w:val="00C371FD"/>
    <w:rsid w:val="00C5693E"/>
    <w:rsid w:val="00D461D5"/>
    <w:rsid w:val="00E32EDF"/>
    <w:rsid w:val="00F16307"/>
    <w:rsid w:val="02472700"/>
    <w:rsid w:val="055C694A"/>
    <w:rsid w:val="05F45A09"/>
    <w:rsid w:val="07383D88"/>
    <w:rsid w:val="082D6015"/>
    <w:rsid w:val="0C923042"/>
    <w:rsid w:val="0F873DDA"/>
    <w:rsid w:val="10CC30D9"/>
    <w:rsid w:val="12081286"/>
    <w:rsid w:val="18B734FE"/>
    <w:rsid w:val="18F20563"/>
    <w:rsid w:val="1B205F64"/>
    <w:rsid w:val="1CAA1AE9"/>
    <w:rsid w:val="1CFA40C7"/>
    <w:rsid w:val="1D957D53"/>
    <w:rsid w:val="1DB56256"/>
    <w:rsid w:val="21BD09EA"/>
    <w:rsid w:val="22675A7D"/>
    <w:rsid w:val="23D11BA1"/>
    <w:rsid w:val="23FE3883"/>
    <w:rsid w:val="259C77F7"/>
    <w:rsid w:val="27740E9F"/>
    <w:rsid w:val="27BF58FE"/>
    <w:rsid w:val="2AF8427E"/>
    <w:rsid w:val="2CDC0FA6"/>
    <w:rsid w:val="2F421D53"/>
    <w:rsid w:val="30A5440F"/>
    <w:rsid w:val="31320DC7"/>
    <w:rsid w:val="31CC0DBF"/>
    <w:rsid w:val="35077312"/>
    <w:rsid w:val="388A5602"/>
    <w:rsid w:val="3A0601E8"/>
    <w:rsid w:val="3A6B7B13"/>
    <w:rsid w:val="3AB31AB1"/>
    <w:rsid w:val="40F555FA"/>
    <w:rsid w:val="41E601B1"/>
    <w:rsid w:val="41F2320C"/>
    <w:rsid w:val="42F14AE5"/>
    <w:rsid w:val="443B2295"/>
    <w:rsid w:val="44422BA0"/>
    <w:rsid w:val="48004C2D"/>
    <w:rsid w:val="48FD2622"/>
    <w:rsid w:val="4F542CEF"/>
    <w:rsid w:val="502D7210"/>
    <w:rsid w:val="515B2FCF"/>
    <w:rsid w:val="52D52E8A"/>
    <w:rsid w:val="5394391C"/>
    <w:rsid w:val="53D95DFF"/>
    <w:rsid w:val="560C3113"/>
    <w:rsid w:val="56D80BAA"/>
    <w:rsid w:val="57A03E00"/>
    <w:rsid w:val="595470E7"/>
    <w:rsid w:val="5A107CCC"/>
    <w:rsid w:val="5ADA1C4D"/>
    <w:rsid w:val="5C8852D5"/>
    <w:rsid w:val="5CDD5B66"/>
    <w:rsid w:val="5CF77470"/>
    <w:rsid w:val="5D5414C3"/>
    <w:rsid w:val="5E5C4A5D"/>
    <w:rsid w:val="5F7206A6"/>
    <w:rsid w:val="60E17EE7"/>
    <w:rsid w:val="64A96659"/>
    <w:rsid w:val="65B70032"/>
    <w:rsid w:val="6708195A"/>
    <w:rsid w:val="6DAE6CB3"/>
    <w:rsid w:val="6EBC541D"/>
    <w:rsid w:val="6EE041D4"/>
    <w:rsid w:val="753C6BC7"/>
    <w:rsid w:val="760478C0"/>
    <w:rsid w:val="764346F2"/>
    <w:rsid w:val="76EC7B7C"/>
    <w:rsid w:val="78CB06C1"/>
    <w:rsid w:val="7B5C72FD"/>
    <w:rsid w:val="7E1B0C60"/>
    <w:rsid w:val="7F2F44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semiHidden/>
    <w:unhideWhenUsed/>
    <w:qFormat/>
    <w:uiPriority w:val="0"/>
    <w:rPr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Emphasis"/>
    <w:basedOn w:val="8"/>
    <w:autoRedefine/>
    <w:qFormat/>
    <w:uiPriority w:val="0"/>
    <w:rPr>
      <w:i/>
    </w:rPr>
  </w:style>
  <w:style w:type="character" w:customStyle="1" w:styleId="10">
    <w:name w:val="页眉 Char"/>
    <w:basedOn w:val="8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8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481</Words>
  <Characters>2746</Characters>
  <Lines>22</Lines>
  <Paragraphs>6</Paragraphs>
  <TotalTime>3</TotalTime>
  <ScaleCrop>false</ScaleCrop>
  <LinksUpToDate>false</LinksUpToDate>
  <CharactersWithSpaces>3221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2024-04-17T02:20:00Z</dcterms:created>
  <dc:creator>888</dc:creator>
  <cp:lastModifiedBy>郝尚永</cp:lastModifiedBy>
  <cp:lastPrinted>2024-03-15T08:50:00Z</cp:lastPrinted>
  <dcterms:modified xsi:type="dcterms:W3CDTF">2024-04-23T07:53:10Z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15DB4D264EE4485E9F648F8B7EB9605B_13</vt:lpwstr>
  </property>
</Properties>
</file>