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0933A" w14:textId="05367B86" w:rsidR="00825F76" w:rsidRPr="00825F76" w:rsidRDefault="00825F76" w:rsidP="00825F76">
      <w:pPr>
        <w:jc w:val="center"/>
        <w:rPr>
          <w:rFonts w:ascii="华文中宋" w:eastAsia="华文中宋" w:hAnsi="华文中宋" w:hint="eastAsia"/>
          <w:sz w:val="28"/>
          <w:szCs w:val="28"/>
        </w:rPr>
      </w:pPr>
      <w:r w:rsidRPr="00825F76">
        <w:rPr>
          <w:rFonts w:ascii="华文中宋" w:eastAsia="华文中宋" w:hAnsi="华文中宋" w:hint="eastAsia"/>
          <w:sz w:val="28"/>
          <w:szCs w:val="28"/>
        </w:rPr>
        <w:t>中国抗癌协会</w:t>
      </w:r>
      <w:r w:rsidR="003D0480">
        <w:rPr>
          <w:rFonts w:ascii="华文中宋" w:eastAsia="华文中宋" w:hAnsi="华文中宋" w:hint="eastAsia"/>
          <w:sz w:val="28"/>
          <w:szCs w:val="28"/>
        </w:rPr>
        <w:t>“</w:t>
      </w:r>
      <w:r w:rsidRPr="00825F76">
        <w:rPr>
          <w:rFonts w:ascii="华文中宋" w:eastAsia="华文中宋" w:hAnsi="华文中宋" w:hint="eastAsia"/>
          <w:sz w:val="28"/>
          <w:szCs w:val="28"/>
        </w:rPr>
        <w:t>癌痛全程管理科研基金</w:t>
      </w:r>
      <w:r w:rsidR="003D0480">
        <w:rPr>
          <w:rFonts w:ascii="华文中宋" w:eastAsia="华文中宋" w:hAnsi="华文中宋" w:hint="eastAsia"/>
          <w:sz w:val="28"/>
          <w:szCs w:val="28"/>
        </w:rPr>
        <w:t>”（</w:t>
      </w:r>
      <w:r w:rsidR="003D0480" w:rsidRPr="00825F76">
        <w:rPr>
          <w:rFonts w:ascii="华文中宋" w:eastAsia="华文中宋" w:hAnsi="华文中宋" w:hint="eastAsia"/>
          <w:sz w:val="28"/>
          <w:szCs w:val="28"/>
        </w:rPr>
        <w:t>2024</w:t>
      </w:r>
      <w:r w:rsidR="003D0480">
        <w:rPr>
          <w:rFonts w:ascii="华文中宋" w:eastAsia="华文中宋" w:hAnsi="华文中宋" w:hint="eastAsia"/>
          <w:sz w:val="28"/>
          <w:szCs w:val="28"/>
        </w:rPr>
        <w:t>）</w:t>
      </w:r>
      <w:r w:rsidRPr="00825F76">
        <w:rPr>
          <w:rFonts w:ascii="华文中宋" w:eastAsia="华文中宋" w:hAnsi="华文中宋" w:hint="eastAsia"/>
          <w:sz w:val="28"/>
          <w:szCs w:val="28"/>
        </w:rPr>
        <w:t>中标</w:t>
      </w:r>
      <w:r w:rsidR="003D0480">
        <w:rPr>
          <w:rFonts w:ascii="华文中宋" w:eastAsia="华文中宋" w:hAnsi="华文中宋" w:hint="eastAsia"/>
          <w:sz w:val="28"/>
          <w:szCs w:val="28"/>
        </w:rPr>
        <w:t>研究</w:t>
      </w:r>
      <w:r w:rsidRPr="00825F76">
        <w:rPr>
          <w:rFonts w:ascii="华文中宋" w:eastAsia="华文中宋" w:hAnsi="华文中宋" w:hint="eastAsia"/>
          <w:sz w:val="28"/>
          <w:szCs w:val="28"/>
        </w:rPr>
        <w:t>项目</w:t>
      </w:r>
      <w:r w:rsidR="003D0480">
        <w:rPr>
          <w:rFonts w:ascii="华文中宋" w:eastAsia="华文中宋" w:hAnsi="华文中宋" w:hint="eastAsia"/>
          <w:sz w:val="28"/>
          <w:szCs w:val="28"/>
        </w:rPr>
        <w:t>名单</w:t>
      </w:r>
    </w:p>
    <w:p w14:paraId="19613CCA" w14:textId="77777777" w:rsidR="00825F76" w:rsidRPr="00825F76" w:rsidRDefault="00825F76" w:rsidP="00825F76">
      <w:pPr>
        <w:spacing w:line="480" w:lineRule="auto"/>
        <w:jc w:val="left"/>
        <w:rPr>
          <w:sz w:val="18"/>
          <w:szCs w:val="18"/>
        </w:rPr>
      </w:pPr>
    </w:p>
    <w:tbl>
      <w:tblPr>
        <w:tblW w:w="142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73"/>
        <w:gridCol w:w="1588"/>
        <w:gridCol w:w="4394"/>
        <w:gridCol w:w="5783"/>
      </w:tblGrid>
      <w:tr w:rsidR="00825F76" w:rsidRPr="00825F76" w14:paraId="33781520" w14:textId="77777777" w:rsidTr="0052670C">
        <w:trPr>
          <w:trHeight w:val="799"/>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65E155" w14:textId="77777777" w:rsidR="00825F76" w:rsidRPr="00825F76" w:rsidRDefault="00825F76" w:rsidP="00825F76">
            <w:pPr>
              <w:jc w:val="center"/>
              <w:rPr>
                <w:rFonts w:ascii="仿宋" w:eastAsia="仿宋" w:hAnsi="仿宋" w:hint="eastAsia"/>
                <w:b/>
                <w:sz w:val="24"/>
                <w:szCs w:val="24"/>
              </w:rPr>
            </w:pPr>
            <w:r w:rsidRPr="00825F76">
              <w:rPr>
                <w:rFonts w:ascii="仿宋" w:eastAsia="仿宋" w:hAnsi="仿宋" w:hint="eastAsia"/>
                <w:b/>
                <w:sz w:val="24"/>
                <w:szCs w:val="24"/>
              </w:rPr>
              <w:t>序号</w:t>
            </w:r>
          </w:p>
        </w:tc>
        <w:tc>
          <w:tcPr>
            <w:tcW w:w="16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824C73" w14:textId="77777777" w:rsidR="00825F76" w:rsidRPr="00825F76" w:rsidRDefault="00825F76" w:rsidP="00825F76">
            <w:pPr>
              <w:jc w:val="center"/>
              <w:rPr>
                <w:rFonts w:ascii="仿宋" w:eastAsia="仿宋" w:hAnsi="仿宋" w:hint="eastAsia"/>
                <w:b/>
                <w:sz w:val="24"/>
                <w:szCs w:val="24"/>
              </w:rPr>
            </w:pPr>
            <w:r w:rsidRPr="00825F76">
              <w:rPr>
                <w:rFonts w:ascii="仿宋" w:eastAsia="仿宋" w:hAnsi="仿宋" w:hint="eastAsia"/>
                <w:b/>
                <w:sz w:val="24"/>
                <w:szCs w:val="24"/>
              </w:rPr>
              <w:t>等级</w:t>
            </w:r>
          </w:p>
        </w:tc>
        <w:tc>
          <w:tcPr>
            <w:tcW w:w="158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6BBB80F" w14:textId="77777777" w:rsidR="00825F76" w:rsidRPr="00825F76" w:rsidRDefault="00825F76" w:rsidP="00825F76">
            <w:pPr>
              <w:jc w:val="center"/>
              <w:rPr>
                <w:rFonts w:ascii="仿宋" w:eastAsia="仿宋" w:hAnsi="仿宋" w:hint="eastAsia"/>
                <w:b/>
                <w:sz w:val="24"/>
                <w:szCs w:val="24"/>
              </w:rPr>
            </w:pPr>
            <w:r w:rsidRPr="00825F76">
              <w:rPr>
                <w:rFonts w:ascii="仿宋" w:eastAsia="仿宋" w:hAnsi="仿宋" w:hint="eastAsia"/>
                <w:b/>
                <w:sz w:val="24"/>
                <w:szCs w:val="24"/>
              </w:rPr>
              <w:t>研究者姓名</w:t>
            </w:r>
          </w:p>
        </w:tc>
        <w:tc>
          <w:tcPr>
            <w:tcW w:w="43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9100F3" w14:textId="77777777" w:rsidR="00825F76" w:rsidRPr="00825F76" w:rsidRDefault="00825F76" w:rsidP="00825F76">
            <w:pPr>
              <w:jc w:val="center"/>
              <w:rPr>
                <w:rFonts w:ascii="仿宋" w:eastAsia="仿宋" w:hAnsi="仿宋" w:hint="eastAsia"/>
                <w:b/>
                <w:sz w:val="24"/>
                <w:szCs w:val="24"/>
              </w:rPr>
            </w:pPr>
            <w:r w:rsidRPr="00825F76">
              <w:rPr>
                <w:rFonts w:ascii="仿宋" w:eastAsia="仿宋" w:hAnsi="仿宋" w:hint="eastAsia"/>
                <w:b/>
                <w:sz w:val="24"/>
                <w:szCs w:val="24"/>
              </w:rPr>
              <w:t>医院名称</w:t>
            </w:r>
          </w:p>
        </w:tc>
        <w:tc>
          <w:tcPr>
            <w:tcW w:w="578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DE3A87" w14:textId="77777777" w:rsidR="00825F76" w:rsidRPr="00825F76" w:rsidRDefault="00825F76" w:rsidP="00825F76">
            <w:pPr>
              <w:jc w:val="center"/>
              <w:rPr>
                <w:rFonts w:ascii="仿宋" w:eastAsia="仿宋" w:hAnsi="仿宋" w:hint="eastAsia"/>
                <w:b/>
                <w:sz w:val="24"/>
                <w:szCs w:val="24"/>
              </w:rPr>
            </w:pPr>
            <w:r w:rsidRPr="00825F76">
              <w:rPr>
                <w:rFonts w:ascii="仿宋" w:eastAsia="仿宋" w:hAnsi="仿宋" w:hint="eastAsia"/>
                <w:b/>
                <w:sz w:val="24"/>
                <w:szCs w:val="24"/>
              </w:rPr>
              <w:t>研究题目</w:t>
            </w:r>
          </w:p>
        </w:tc>
      </w:tr>
      <w:tr w:rsidR="00825F76" w:rsidRPr="00825F76" w14:paraId="2B5A8FB6" w14:textId="77777777" w:rsidTr="0052670C">
        <w:trPr>
          <w:trHeight w:val="799"/>
        </w:trPr>
        <w:tc>
          <w:tcPr>
            <w:tcW w:w="851" w:type="dxa"/>
            <w:tcBorders>
              <w:top w:val="single" w:sz="4" w:space="0" w:color="auto"/>
              <w:left w:val="single" w:sz="4" w:space="0" w:color="auto"/>
              <w:bottom w:val="single" w:sz="4" w:space="0" w:color="auto"/>
              <w:right w:val="single" w:sz="4" w:space="0" w:color="auto"/>
            </w:tcBorders>
            <w:vAlign w:val="center"/>
            <w:hideMark/>
          </w:tcPr>
          <w:p w14:paraId="20CF3C6D"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1</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94DE63B" w14:textId="509CB5D4"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重点项目</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4C864DF5" w14:textId="77777777" w:rsidR="00825F76" w:rsidRPr="00825F76" w:rsidRDefault="00825F76" w:rsidP="00825F76">
            <w:pPr>
              <w:jc w:val="center"/>
              <w:rPr>
                <w:rFonts w:ascii="仿宋" w:eastAsia="仿宋" w:hAnsi="仿宋" w:hint="eastAsia"/>
                <w:sz w:val="24"/>
                <w:szCs w:val="24"/>
              </w:rPr>
            </w:pPr>
            <w:proofErr w:type="gramStart"/>
            <w:r w:rsidRPr="00825F76">
              <w:rPr>
                <w:rFonts w:ascii="仿宋" w:eastAsia="仿宋" w:hAnsi="仿宋" w:hint="eastAsia"/>
                <w:sz w:val="24"/>
                <w:szCs w:val="24"/>
              </w:rPr>
              <w:t>谢广伦</w:t>
            </w:r>
            <w:proofErr w:type="gramEnd"/>
          </w:p>
        </w:tc>
        <w:tc>
          <w:tcPr>
            <w:tcW w:w="4394" w:type="dxa"/>
            <w:tcBorders>
              <w:top w:val="single" w:sz="4" w:space="0" w:color="auto"/>
              <w:left w:val="single" w:sz="4" w:space="0" w:color="auto"/>
              <w:bottom w:val="single" w:sz="4" w:space="0" w:color="auto"/>
              <w:right w:val="single" w:sz="4" w:space="0" w:color="auto"/>
            </w:tcBorders>
            <w:vAlign w:val="center"/>
            <w:hideMark/>
          </w:tcPr>
          <w:p w14:paraId="576998C1"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河南省肿瘤医院</w:t>
            </w:r>
          </w:p>
        </w:tc>
        <w:tc>
          <w:tcPr>
            <w:tcW w:w="5783" w:type="dxa"/>
            <w:tcBorders>
              <w:top w:val="single" w:sz="4" w:space="0" w:color="auto"/>
              <w:left w:val="single" w:sz="4" w:space="0" w:color="auto"/>
              <w:bottom w:val="single" w:sz="4" w:space="0" w:color="auto"/>
              <w:right w:val="single" w:sz="4" w:space="0" w:color="auto"/>
            </w:tcBorders>
            <w:vAlign w:val="center"/>
            <w:hideMark/>
          </w:tcPr>
          <w:p w14:paraId="0915FB69" w14:textId="77777777" w:rsidR="00825F76" w:rsidRPr="00825F76" w:rsidRDefault="00825F76" w:rsidP="003D0480">
            <w:pPr>
              <w:jc w:val="left"/>
              <w:rPr>
                <w:rFonts w:ascii="仿宋" w:eastAsia="仿宋" w:hAnsi="仿宋" w:hint="eastAsia"/>
                <w:sz w:val="24"/>
                <w:szCs w:val="24"/>
              </w:rPr>
            </w:pPr>
            <w:r w:rsidRPr="00825F76">
              <w:rPr>
                <w:rFonts w:ascii="仿宋" w:eastAsia="仿宋" w:hAnsi="仿宋" w:hint="eastAsia"/>
                <w:sz w:val="24"/>
                <w:szCs w:val="24"/>
              </w:rPr>
              <w:t>氢吗啡</w:t>
            </w:r>
            <w:proofErr w:type="gramStart"/>
            <w:r w:rsidRPr="00825F76">
              <w:rPr>
                <w:rFonts w:ascii="仿宋" w:eastAsia="仿宋" w:hAnsi="仿宋" w:hint="eastAsia"/>
                <w:sz w:val="24"/>
                <w:szCs w:val="24"/>
              </w:rPr>
              <w:t>酮</w:t>
            </w:r>
            <w:proofErr w:type="gramEnd"/>
            <w:r w:rsidRPr="00825F76">
              <w:rPr>
                <w:rFonts w:ascii="仿宋" w:eastAsia="仿宋" w:hAnsi="仿宋" w:hint="eastAsia"/>
                <w:sz w:val="24"/>
                <w:szCs w:val="24"/>
              </w:rPr>
              <w:t>缓释</w:t>
            </w:r>
            <w:proofErr w:type="gramStart"/>
            <w:r w:rsidRPr="00825F76">
              <w:rPr>
                <w:rFonts w:ascii="仿宋" w:eastAsia="仿宋" w:hAnsi="仿宋" w:hint="eastAsia"/>
                <w:sz w:val="24"/>
                <w:szCs w:val="24"/>
              </w:rPr>
              <w:t>片联合速释</w:t>
            </w:r>
            <w:proofErr w:type="gramEnd"/>
            <w:r w:rsidRPr="00825F76">
              <w:rPr>
                <w:rFonts w:ascii="仿宋" w:eastAsia="仿宋" w:hAnsi="仿宋" w:hint="eastAsia"/>
                <w:sz w:val="24"/>
                <w:szCs w:val="24"/>
              </w:rPr>
              <w:t>阿片药物治疗中重度癌痛的多中心真实世界研究</w:t>
            </w:r>
          </w:p>
        </w:tc>
      </w:tr>
      <w:tr w:rsidR="00825F76" w:rsidRPr="00825F76" w14:paraId="7B79CF54" w14:textId="77777777" w:rsidTr="0052670C">
        <w:trPr>
          <w:trHeight w:val="799"/>
        </w:trPr>
        <w:tc>
          <w:tcPr>
            <w:tcW w:w="851" w:type="dxa"/>
            <w:tcBorders>
              <w:top w:val="single" w:sz="4" w:space="0" w:color="auto"/>
              <w:left w:val="single" w:sz="4" w:space="0" w:color="auto"/>
              <w:bottom w:val="single" w:sz="4" w:space="0" w:color="auto"/>
              <w:right w:val="single" w:sz="4" w:space="0" w:color="auto"/>
            </w:tcBorders>
            <w:vAlign w:val="center"/>
            <w:hideMark/>
          </w:tcPr>
          <w:p w14:paraId="4C48052B"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1FB2A7A"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面上项目</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1B99345C"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毛鹏</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F7A5D14"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中日友好医院</w:t>
            </w:r>
          </w:p>
        </w:tc>
        <w:tc>
          <w:tcPr>
            <w:tcW w:w="5783" w:type="dxa"/>
            <w:tcBorders>
              <w:top w:val="single" w:sz="4" w:space="0" w:color="auto"/>
              <w:left w:val="single" w:sz="4" w:space="0" w:color="auto"/>
              <w:bottom w:val="single" w:sz="4" w:space="0" w:color="auto"/>
              <w:right w:val="single" w:sz="4" w:space="0" w:color="auto"/>
            </w:tcBorders>
            <w:vAlign w:val="center"/>
            <w:hideMark/>
          </w:tcPr>
          <w:p w14:paraId="7451A6D2" w14:textId="77777777" w:rsidR="00825F76" w:rsidRPr="00825F76" w:rsidRDefault="00825F76" w:rsidP="003D0480">
            <w:pPr>
              <w:jc w:val="left"/>
              <w:rPr>
                <w:rFonts w:ascii="仿宋" w:eastAsia="仿宋" w:hAnsi="仿宋" w:hint="eastAsia"/>
                <w:sz w:val="24"/>
                <w:szCs w:val="24"/>
              </w:rPr>
            </w:pPr>
            <w:r w:rsidRPr="00825F76">
              <w:rPr>
                <w:rFonts w:ascii="仿宋" w:eastAsia="仿宋" w:hAnsi="仿宋" w:hint="eastAsia"/>
                <w:sz w:val="24"/>
                <w:szCs w:val="24"/>
              </w:rPr>
              <w:t>盐酸氢吗啡</w:t>
            </w:r>
            <w:proofErr w:type="gramStart"/>
            <w:r w:rsidRPr="00825F76">
              <w:rPr>
                <w:rFonts w:ascii="仿宋" w:eastAsia="仿宋" w:hAnsi="仿宋" w:hint="eastAsia"/>
                <w:sz w:val="24"/>
                <w:szCs w:val="24"/>
              </w:rPr>
              <w:t>酮</w:t>
            </w:r>
            <w:proofErr w:type="gramEnd"/>
            <w:r w:rsidRPr="00825F76">
              <w:rPr>
                <w:rFonts w:ascii="仿宋" w:eastAsia="仿宋" w:hAnsi="仿宋" w:hint="eastAsia"/>
                <w:sz w:val="24"/>
                <w:szCs w:val="24"/>
              </w:rPr>
              <w:t>缓释片和盐酸</w:t>
            </w:r>
            <w:proofErr w:type="gramStart"/>
            <w:r w:rsidRPr="00825F76">
              <w:rPr>
                <w:rFonts w:ascii="仿宋" w:eastAsia="仿宋" w:hAnsi="仿宋" w:hint="eastAsia"/>
                <w:sz w:val="24"/>
                <w:szCs w:val="24"/>
              </w:rPr>
              <w:t>羟考酮</w:t>
            </w:r>
            <w:proofErr w:type="gramEnd"/>
            <w:r w:rsidRPr="00825F76">
              <w:rPr>
                <w:rFonts w:ascii="仿宋" w:eastAsia="仿宋" w:hAnsi="仿宋" w:hint="eastAsia"/>
                <w:sz w:val="24"/>
                <w:szCs w:val="24"/>
              </w:rPr>
              <w:t>缓释片对癌痛患者结局影响的随机对照研究及机制探索</w:t>
            </w:r>
          </w:p>
        </w:tc>
      </w:tr>
      <w:tr w:rsidR="00825F76" w:rsidRPr="00825F76" w14:paraId="3E0B770D" w14:textId="77777777" w:rsidTr="0052670C">
        <w:trPr>
          <w:trHeight w:val="799"/>
        </w:trPr>
        <w:tc>
          <w:tcPr>
            <w:tcW w:w="851" w:type="dxa"/>
            <w:tcBorders>
              <w:top w:val="single" w:sz="4" w:space="0" w:color="auto"/>
              <w:left w:val="single" w:sz="4" w:space="0" w:color="auto"/>
              <w:bottom w:val="single" w:sz="4" w:space="0" w:color="auto"/>
              <w:right w:val="single" w:sz="4" w:space="0" w:color="auto"/>
            </w:tcBorders>
            <w:vAlign w:val="center"/>
            <w:hideMark/>
          </w:tcPr>
          <w:p w14:paraId="0B13D243"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3</w:t>
            </w:r>
          </w:p>
        </w:tc>
        <w:tc>
          <w:tcPr>
            <w:tcW w:w="1673" w:type="dxa"/>
            <w:tcBorders>
              <w:top w:val="single" w:sz="4" w:space="0" w:color="auto"/>
              <w:left w:val="single" w:sz="4" w:space="0" w:color="auto"/>
              <w:bottom w:val="single" w:sz="4" w:space="0" w:color="auto"/>
              <w:right w:val="single" w:sz="4" w:space="0" w:color="auto"/>
            </w:tcBorders>
            <w:vAlign w:val="center"/>
            <w:hideMark/>
          </w:tcPr>
          <w:p w14:paraId="12761ADA"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面上项目</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57F0CDBF"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崔文瑶</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C120D33"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辽宁省肿瘤医院</w:t>
            </w:r>
          </w:p>
        </w:tc>
        <w:tc>
          <w:tcPr>
            <w:tcW w:w="5783" w:type="dxa"/>
            <w:tcBorders>
              <w:top w:val="single" w:sz="4" w:space="0" w:color="auto"/>
              <w:left w:val="single" w:sz="4" w:space="0" w:color="auto"/>
              <w:bottom w:val="single" w:sz="4" w:space="0" w:color="auto"/>
              <w:right w:val="single" w:sz="4" w:space="0" w:color="auto"/>
            </w:tcBorders>
            <w:vAlign w:val="center"/>
            <w:hideMark/>
          </w:tcPr>
          <w:p w14:paraId="6B913E2F" w14:textId="77777777" w:rsidR="00825F76" w:rsidRPr="00825F76" w:rsidRDefault="00825F76" w:rsidP="003D0480">
            <w:pPr>
              <w:jc w:val="left"/>
              <w:rPr>
                <w:rFonts w:ascii="仿宋" w:eastAsia="仿宋" w:hAnsi="仿宋" w:hint="eastAsia"/>
                <w:sz w:val="24"/>
                <w:szCs w:val="24"/>
              </w:rPr>
            </w:pPr>
            <w:r w:rsidRPr="00825F76">
              <w:rPr>
                <w:rFonts w:ascii="仿宋" w:eastAsia="仿宋" w:hAnsi="仿宋" w:hint="eastAsia"/>
                <w:sz w:val="24"/>
                <w:szCs w:val="24"/>
              </w:rPr>
              <w:t>氨</w:t>
            </w:r>
            <w:proofErr w:type="gramStart"/>
            <w:r w:rsidRPr="00825F76">
              <w:rPr>
                <w:rFonts w:ascii="仿宋" w:eastAsia="仿宋" w:hAnsi="仿宋" w:hint="eastAsia"/>
                <w:sz w:val="24"/>
                <w:szCs w:val="24"/>
              </w:rPr>
              <w:t>酚羟考酮在</w:t>
            </w:r>
            <w:proofErr w:type="gramEnd"/>
            <w:r w:rsidRPr="00825F76">
              <w:rPr>
                <w:rFonts w:ascii="仿宋" w:eastAsia="仿宋" w:hAnsi="仿宋" w:hint="eastAsia"/>
                <w:sz w:val="24"/>
                <w:szCs w:val="24"/>
              </w:rPr>
              <w:t>癌性内脏痛患者早期镇痛的临床研究</w:t>
            </w:r>
          </w:p>
        </w:tc>
      </w:tr>
      <w:tr w:rsidR="00825F76" w:rsidRPr="00825F76" w14:paraId="30E87507" w14:textId="77777777" w:rsidTr="0052670C">
        <w:trPr>
          <w:trHeight w:val="799"/>
        </w:trPr>
        <w:tc>
          <w:tcPr>
            <w:tcW w:w="851" w:type="dxa"/>
            <w:tcBorders>
              <w:top w:val="single" w:sz="4" w:space="0" w:color="auto"/>
              <w:left w:val="single" w:sz="4" w:space="0" w:color="auto"/>
              <w:bottom w:val="single" w:sz="4" w:space="0" w:color="auto"/>
              <w:right w:val="single" w:sz="4" w:space="0" w:color="auto"/>
            </w:tcBorders>
            <w:vAlign w:val="center"/>
            <w:hideMark/>
          </w:tcPr>
          <w:p w14:paraId="58E30FCD"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4</w:t>
            </w:r>
          </w:p>
        </w:tc>
        <w:tc>
          <w:tcPr>
            <w:tcW w:w="1673" w:type="dxa"/>
            <w:tcBorders>
              <w:top w:val="single" w:sz="4" w:space="0" w:color="auto"/>
              <w:left w:val="single" w:sz="4" w:space="0" w:color="auto"/>
              <w:bottom w:val="single" w:sz="4" w:space="0" w:color="auto"/>
              <w:right w:val="single" w:sz="4" w:space="0" w:color="auto"/>
            </w:tcBorders>
            <w:vAlign w:val="center"/>
            <w:hideMark/>
          </w:tcPr>
          <w:p w14:paraId="19E222C3"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面上项目</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135C4CEA" w14:textId="77777777" w:rsidR="00825F76" w:rsidRPr="00825F76" w:rsidRDefault="00825F76" w:rsidP="00825F76">
            <w:pPr>
              <w:jc w:val="center"/>
              <w:rPr>
                <w:rFonts w:ascii="仿宋" w:eastAsia="仿宋" w:hAnsi="仿宋" w:hint="eastAsia"/>
                <w:sz w:val="24"/>
                <w:szCs w:val="24"/>
              </w:rPr>
            </w:pPr>
            <w:proofErr w:type="gramStart"/>
            <w:r w:rsidRPr="00825F76">
              <w:rPr>
                <w:rFonts w:ascii="仿宋" w:eastAsia="仿宋" w:hAnsi="仿宋" w:hint="eastAsia"/>
                <w:sz w:val="24"/>
                <w:szCs w:val="24"/>
              </w:rPr>
              <w:t>李泉</w:t>
            </w:r>
            <w:proofErr w:type="gramEnd"/>
          </w:p>
        </w:tc>
        <w:tc>
          <w:tcPr>
            <w:tcW w:w="4394" w:type="dxa"/>
            <w:tcBorders>
              <w:top w:val="single" w:sz="4" w:space="0" w:color="auto"/>
              <w:left w:val="single" w:sz="4" w:space="0" w:color="auto"/>
              <w:bottom w:val="single" w:sz="4" w:space="0" w:color="auto"/>
              <w:right w:val="single" w:sz="4" w:space="0" w:color="auto"/>
            </w:tcBorders>
            <w:vAlign w:val="center"/>
            <w:hideMark/>
          </w:tcPr>
          <w:p w14:paraId="56FF57B7"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襄阳市中心医院</w:t>
            </w:r>
          </w:p>
        </w:tc>
        <w:tc>
          <w:tcPr>
            <w:tcW w:w="5783" w:type="dxa"/>
            <w:tcBorders>
              <w:top w:val="single" w:sz="4" w:space="0" w:color="auto"/>
              <w:left w:val="single" w:sz="4" w:space="0" w:color="auto"/>
              <w:bottom w:val="single" w:sz="4" w:space="0" w:color="auto"/>
              <w:right w:val="single" w:sz="4" w:space="0" w:color="auto"/>
            </w:tcBorders>
            <w:vAlign w:val="center"/>
            <w:hideMark/>
          </w:tcPr>
          <w:p w14:paraId="1CD4F5DA" w14:textId="77777777" w:rsidR="00825F76" w:rsidRPr="00825F76" w:rsidRDefault="00825F76" w:rsidP="003D0480">
            <w:pPr>
              <w:jc w:val="left"/>
              <w:rPr>
                <w:rFonts w:ascii="仿宋" w:eastAsia="仿宋" w:hAnsi="仿宋" w:hint="eastAsia"/>
                <w:sz w:val="24"/>
                <w:szCs w:val="24"/>
              </w:rPr>
            </w:pPr>
            <w:r w:rsidRPr="00825F76">
              <w:rPr>
                <w:rFonts w:ascii="仿宋" w:eastAsia="仿宋" w:hAnsi="仿宋" w:hint="eastAsia"/>
                <w:sz w:val="24"/>
                <w:szCs w:val="24"/>
              </w:rPr>
              <w:t>氢吗啡</w:t>
            </w:r>
            <w:proofErr w:type="gramStart"/>
            <w:r w:rsidRPr="00825F76">
              <w:rPr>
                <w:rFonts w:ascii="仿宋" w:eastAsia="仿宋" w:hAnsi="仿宋" w:hint="eastAsia"/>
                <w:sz w:val="24"/>
                <w:szCs w:val="24"/>
              </w:rPr>
              <w:t>酮</w:t>
            </w:r>
            <w:proofErr w:type="gramEnd"/>
            <w:r w:rsidRPr="00825F76">
              <w:rPr>
                <w:rFonts w:ascii="仿宋" w:eastAsia="仿宋" w:hAnsi="仿宋" w:hint="eastAsia"/>
                <w:sz w:val="24"/>
                <w:szCs w:val="24"/>
              </w:rPr>
              <w:t>缓释片对比盐酸</w:t>
            </w:r>
            <w:proofErr w:type="gramStart"/>
            <w:r w:rsidRPr="00825F76">
              <w:rPr>
                <w:rFonts w:ascii="仿宋" w:eastAsia="仿宋" w:hAnsi="仿宋" w:hint="eastAsia"/>
                <w:sz w:val="24"/>
                <w:szCs w:val="24"/>
              </w:rPr>
              <w:t>羟考酮</w:t>
            </w:r>
            <w:proofErr w:type="gramEnd"/>
            <w:r w:rsidRPr="00825F76">
              <w:rPr>
                <w:rFonts w:ascii="仿宋" w:eastAsia="仿宋" w:hAnsi="仿宋" w:hint="eastAsia"/>
                <w:sz w:val="24"/>
                <w:szCs w:val="24"/>
              </w:rPr>
              <w:t>缓释片在慢性癌痛全程管理中的疗效和安全性研究</w:t>
            </w:r>
          </w:p>
        </w:tc>
      </w:tr>
      <w:tr w:rsidR="00825F76" w:rsidRPr="00825F76" w14:paraId="0AB60C11" w14:textId="77777777" w:rsidTr="0052670C">
        <w:trPr>
          <w:trHeight w:val="799"/>
        </w:trPr>
        <w:tc>
          <w:tcPr>
            <w:tcW w:w="851" w:type="dxa"/>
            <w:tcBorders>
              <w:top w:val="single" w:sz="4" w:space="0" w:color="auto"/>
              <w:left w:val="single" w:sz="4" w:space="0" w:color="auto"/>
              <w:bottom w:val="single" w:sz="4" w:space="0" w:color="auto"/>
              <w:right w:val="single" w:sz="4" w:space="0" w:color="auto"/>
            </w:tcBorders>
            <w:vAlign w:val="center"/>
            <w:hideMark/>
          </w:tcPr>
          <w:p w14:paraId="60DE564C"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5</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CA189C2"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青年项目</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6C2EC3BF"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蔡振华</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9186248"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哈尔滨医科大学附属第二医院</w:t>
            </w:r>
          </w:p>
        </w:tc>
        <w:tc>
          <w:tcPr>
            <w:tcW w:w="5783" w:type="dxa"/>
            <w:tcBorders>
              <w:top w:val="single" w:sz="4" w:space="0" w:color="auto"/>
              <w:left w:val="single" w:sz="4" w:space="0" w:color="auto"/>
              <w:bottom w:val="single" w:sz="4" w:space="0" w:color="auto"/>
              <w:right w:val="single" w:sz="4" w:space="0" w:color="auto"/>
            </w:tcBorders>
            <w:vAlign w:val="center"/>
            <w:hideMark/>
          </w:tcPr>
          <w:p w14:paraId="177F5394" w14:textId="77777777" w:rsidR="00825F76" w:rsidRPr="00825F76" w:rsidRDefault="00825F76" w:rsidP="003D0480">
            <w:pPr>
              <w:jc w:val="left"/>
              <w:rPr>
                <w:rFonts w:ascii="仿宋" w:eastAsia="仿宋" w:hAnsi="仿宋" w:hint="eastAsia"/>
                <w:sz w:val="24"/>
                <w:szCs w:val="24"/>
              </w:rPr>
            </w:pPr>
            <w:r w:rsidRPr="00825F76">
              <w:rPr>
                <w:rFonts w:ascii="仿宋" w:eastAsia="仿宋" w:hAnsi="仿宋" w:hint="eastAsia"/>
                <w:sz w:val="24"/>
                <w:szCs w:val="24"/>
              </w:rPr>
              <w:t>新型缓释剂型阿片类药物在癌痛患者中滴定的安全有效性研究及其长期应用对免疫功能的影响</w:t>
            </w:r>
          </w:p>
        </w:tc>
      </w:tr>
      <w:tr w:rsidR="00825F76" w:rsidRPr="00825F76" w14:paraId="41EAE812" w14:textId="77777777" w:rsidTr="0052670C">
        <w:trPr>
          <w:trHeight w:val="799"/>
        </w:trPr>
        <w:tc>
          <w:tcPr>
            <w:tcW w:w="851" w:type="dxa"/>
            <w:tcBorders>
              <w:top w:val="single" w:sz="4" w:space="0" w:color="auto"/>
              <w:left w:val="single" w:sz="4" w:space="0" w:color="auto"/>
              <w:bottom w:val="single" w:sz="4" w:space="0" w:color="auto"/>
              <w:right w:val="single" w:sz="4" w:space="0" w:color="auto"/>
            </w:tcBorders>
            <w:vAlign w:val="center"/>
            <w:hideMark/>
          </w:tcPr>
          <w:p w14:paraId="04F99D9B"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6</w:t>
            </w:r>
          </w:p>
        </w:tc>
        <w:tc>
          <w:tcPr>
            <w:tcW w:w="1673" w:type="dxa"/>
            <w:tcBorders>
              <w:top w:val="single" w:sz="4" w:space="0" w:color="auto"/>
              <w:left w:val="single" w:sz="4" w:space="0" w:color="auto"/>
              <w:bottom w:val="single" w:sz="4" w:space="0" w:color="auto"/>
              <w:right w:val="single" w:sz="4" w:space="0" w:color="auto"/>
            </w:tcBorders>
            <w:vAlign w:val="center"/>
            <w:hideMark/>
          </w:tcPr>
          <w:p w14:paraId="771FE3F9"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青年项目</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1D79CF28"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姬凯</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50CE335"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天津医科大学肿瘤医院</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A755281" w14:textId="77777777" w:rsidR="00825F76" w:rsidRPr="00825F76" w:rsidRDefault="00825F76" w:rsidP="003D0480">
            <w:pPr>
              <w:jc w:val="left"/>
              <w:rPr>
                <w:rFonts w:ascii="仿宋" w:eastAsia="仿宋" w:hAnsi="仿宋" w:hint="eastAsia"/>
                <w:sz w:val="24"/>
                <w:szCs w:val="24"/>
              </w:rPr>
            </w:pPr>
            <w:r w:rsidRPr="00825F76">
              <w:rPr>
                <w:rFonts w:ascii="仿宋" w:eastAsia="仿宋" w:hAnsi="仿宋" w:hint="eastAsia"/>
                <w:sz w:val="24"/>
                <w:szCs w:val="24"/>
              </w:rPr>
              <w:t>氢吗啡</w:t>
            </w:r>
            <w:proofErr w:type="gramStart"/>
            <w:r w:rsidRPr="00825F76">
              <w:rPr>
                <w:rFonts w:ascii="仿宋" w:eastAsia="仿宋" w:hAnsi="仿宋" w:hint="eastAsia"/>
                <w:sz w:val="24"/>
                <w:szCs w:val="24"/>
              </w:rPr>
              <w:t>酮</w:t>
            </w:r>
            <w:proofErr w:type="gramEnd"/>
            <w:r w:rsidRPr="00825F76">
              <w:rPr>
                <w:rFonts w:ascii="仿宋" w:eastAsia="仿宋" w:hAnsi="仿宋" w:hint="eastAsia"/>
                <w:sz w:val="24"/>
                <w:szCs w:val="24"/>
              </w:rPr>
              <w:t>对比吗啡对晚期非小细胞肺癌免疫检查点抑制剂疗效影响的前瞻性随机对照研究</w:t>
            </w:r>
          </w:p>
        </w:tc>
      </w:tr>
      <w:tr w:rsidR="00825F76" w:rsidRPr="00825F76" w14:paraId="761BB808" w14:textId="77777777" w:rsidTr="0052670C">
        <w:trPr>
          <w:trHeight w:val="799"/>
        </w:trPr>
        <w:tc>
          <w:tcPr>
            <w:tcW w:w="851" w:type="dxa"/>
            <w:tcBorders>
              <w:top w:val="single" w:sz="4" w:space="0" w:color="auto"/>
              <w:left w:val="single" w:sz="4" w:space="0" w:color="auto"/>
              <w:bottom w:val="single" w:sz="4" w:space="0" w:color="auto"/>
              <w:right w:val="single" w:sz="4" w:space="0" w:color="auto"/>
            </w:tcBorders>
            <w:vAlign w:val="center"/>
            <w:hideMark/>
          </w:tcPr>
          <w:p w14:paraId="6BD5BFC5"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7</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22AE27B"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青年项目</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423F2A2D" w14:textId="77777777" w:rsidR="00825F76" w:rsidRPr="00825F76" w:rsidRDefault="00825F76" w:rsidP="00825F76">
            <w:pPr>
              <w:jc w:val="center"/>
              <w:rPr>
                <w:rFonts w:ascii="仿宋" w:eastAsia="仿宋" w:hAnsi="仿宋" w:hint="eastAsia"/>
                <w:sz w:val="24"/>
                <w:szCs w:val="24"/>
              </w:rPr>
            </w:pPr>
            <w:proofErr w:type="gramStart"/>
            <w:r w:rsidRPr="00825F76">
              <w:rPr>
                <w:rFonts w:ascii="仿宋" w:eastAsia="仿宋" w:hAnsi="仿宋" w:hint="eastAsia"/>
                <w:sz w:val="24"/>
                <w:szCs w:val="24"/>
              </w:rPr>
              <w:t>徐清榜</w:t>
            </w:r>
            <w:proofErr w:type="gramEnd"/>
          </w:p>
        </w:tc>
        <w:tc>
          <w:tcPr>
            <w:tcW w:w="4394" w:type="dxa"/>
            <w:tcBorders>
              <w:top w:val="single" w:sz="4" w:space="0" w:color="auto"/>
              <w:left w:val="single" w:sz="4" w:space="0" w:color="auto"/>
              <w:bottom w:val="single" w:sz="4" w:space="0" w:color="auto"/>
              <w:right w:val="single" w:sz="4" w:space="0" w:color="auto"/>
            </w:tcBorders>
            <w:vAlign w:val="center"/>
            <w:hideMark/>
          </w:tcPr>
          <w:p w14:paraId="0C41E19C"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华中科技大学同济医学院附属协和医院</w:t>
            </w:r>
          </w:p>
        </w:tc>
        <w:tc>
          <w:tcPr>
            <w:tcW w:w="5783" w:type="dxa"/>
            <w:tcBorders>
              <w:top w:val="single" w:sz="4" w:space="0" w:color="auto"/>
              <w:left w:val="single" w:sz="4" w:space="0" w:color="auto"/>
              <w:bottom w:val="single" w:sz="4" w:space="0" w:color="auto"/>
              <w:right w:val="single" w:sz="4" w:space="0" w:color="auto"/>
            </w:tcBorders>
            <w:vAlign w:val="center"/>
            <w:hideMark/>
          </w:tcPr>
          <w:p w14:paraId="5678DF4F" w14:textId="77777777" w:rsidR="00825F76" w:rsidRPr="00825F76" w:rsidRDefault="00825F76" w:rsidP="003D0480">
            <w:pPr>
              <w:jc w:val="left"/>
              <w:rPr>
                <w:rFonts w:ascii="仿宋" w:eastAsia="仿宋" w:hAnsi="仿宋" w:hint="eastAsia"/>
                <w:sz w:val="24"/>
                <w:szCs w:val="24"/>
              </w:rPr>
            </w:pPr>
            <w:r w:rsidRPr="00825F76">
              <w:rPr>
                <w:rFonts w:ascii="仿宋" w:eastAsia="仿宋" w:hAnsi="仿宋" w:hint="eastAsia"/>
                <w:sz w:val="24"/>
                <w:szCs w:val="24"/>
              </w:rPr>
              <w:t>基于多个基因多态性与盐酸氢吗啡</w:t>
            </w:r>
            <w:proofErr w:type="gramStart"/>
            <w:r w:rsidRPr="00825F76">
              <w:rPr>
                <w:rFonts w:ascii="仿宋" w:eastAsia="仿宋" w:hAnsi="仿宋" w:hint="eastAsia"/>
                <w:sz w:val="24"/>
                <w:szCs w:val="24"/>
              </w:rPr>
              <w:t>酮</w:t>
            </w:r>
            <w:proofErr w:type="gramEnd"/>
            <w:r w:rsidRPr="00825F76">
              <w:rPr>
                <w:rFonts w:ascii="仿宋" w:eastAsia="仿宋" w:hAnsi="仿宋" w:hint="eastAsia"/>
                <w:sz w:val="24"/>
                <w:szCs w:val="24"/>
              </w:rPr>
              <w:t>缓释片在癌痛治疗中产生个体差异的遗传因素及其中枢机制</w:t>
            </w:r>
          </w:p>
        </w:tc>
      </w:tr>
      <w:tr w:rsidR="00825F76" w:rsidRPr="00825F76" w14:paraId="5B387431" w14:textId="77777777" w:rsidTr="0052670C">
        <w:trPr>
          <w:trHeight w:val="799"/>
        </w:trPr>
        <w:tc>
          <w:tcPr>
            <w:tcW w:w="851" w:type="dxa"/>
            <w:tcBorders>
              <w:top w:val="single" w:sz="4" w:space="0" w:color="auto"/>
              <w:left w:val="single" w:sz="4" w:space="0" w:color="auto"/>
              <w:bottom w:val="single" w:sz="4" w:space="0" w:color="auto"/>
              <w:right w:val="single" w:sz="4" w:space="0" w:color="auto"/>
            </w:tcBorders>
            <w:vAlign w:val="center"/>
            <w:hideMark/>
          </w:tcPr>
          <w:p w14:paraId="206FFF0C"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lastRenderedPageBreak/>
              <w:t>8</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39837D2"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青年项目</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01A21935" w14:textId="77777777" w:rsidR="00825F76" w:rsidRPr="00825F76" w:rsidRDefault="00825F76" w:rsidP="00825F76">
            <w:pPr>
              <w:jc w:val="center"/>
              <w:rPr>
                <w:rFonts w:ascii="仿宋" w:eastAsia="仿宋" w:hAnsi="仿宋" w:hint="eastAsia"/>
                <w:sz w:val="24"/>
                <w:szCs w:val="24"/>
              </w:rPr>
            </w:pPr>
            <w:proofErr w:type="gramStart"/>
            <w:r w:rsidRPr="00825F76">
              <w:rPr>
                <w:rFonts w:ascii="仿宋" w:eastAsia="仿宋" w:hAnsi="仿宋" w:hint="eastAsia"/>
                <w:sz w:val="24"/>
                <w:szCs w:val="24"/>
              </w:rPr>
              <w:t>黄章翔</w:t>
            </w:r>
            <w:proofErr w:type="gramEnd"/>
          </w:p>
        </w:tc>
        <w:tc>
          <w:tcPr>
            <w:tcW w:w="4394" w:type="dxa"/>
            <w:tcBorders>
              <w:top w:val="single" w:sz="4" w:space="0" w:color="auto"/>
              <w:left w:val="single" w:sz="4" w:space="0" w:color="auto"/>
              <w:bottom w:val="single" w:sz="4" w:space="0" w:color="auto"/>
              <w:right w:val="single" w:sz="4" w:space="0" w:color="auto"/>
            </w:tcBorders>
            <w:vAlign w:val="center"/>
            <w:hideMark/>
          </w:tcPr>
          <w:p w14:paraId="42ADB648"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昆明医科大学第一附属医院</w:t>
            </w:r>
          </w:p>
        </w:tc>
        <w:tc>
          <w:tcPr>
            <w:tcW w:w="5783" w:type="dxa"/>
            <w:tcBorders>
              <w:top w:val="single" w:sz="4" w:space="0" w:color="auto"/>
              <w:left w:val="single" w:sz="4" w:space="0" w:color="auto"/>
              <w:bottom w:val="single" w:sz="4" w:space="0" w:color="auto"/>
              <w:right w:val="single" w:sz="4" w:space="0" w:color="auto"/>
            </w:tcBorders>
            <w:vAlign w:val="center"/>
            <w:hideMark/>
          </w:tcPr>
          <w:p w14:paraId="1D36D28F" w14:textId="77777777" w:rsidR="00825F76" w:rsidRPr="00825F76" w:rsidRDefault="00825F76" w:rsidP="003D0480">
            <w:pPr>
              <w:jc w:val="left"/>
              <w:rPr>
                <w:rFonts w:ascii="仿宋" w:eastAsia="仿宋" w:hAnsi="仿宋" w:hint="eastAsia"/>
                <w:sz w:val="24"/>
                <w:szCs w:val="24"/>
              </w:rPr>
            </w:pPr>
            <w:r w:rsidRPr="00825F76">
              <w:rPr>
                <w:rFonts w:ascii="仿宋" w:eastAsia="仿宋" w:hAnsi="仿宋" w:hint="eastAsia"/>
                <w:sz w:val="24"/>
                <w:szCs w:val="24"/>
              </w:rPr>
              <w:t>癌痛患者静脉氢吗啡</w:t>
            </w:r>
            <w:proofErr w:type="gramStart"/>
            <w:r w:rsidRPr="00825F76">
              <w:rPr>
                <w:rFonts w:ascii="仿宋" w:eastAsia="仿宋" w:hAnsi="仿宋" w:hint="eastAsia"/>
                <w:sz w:val="24"/>
                <w:szCs w:val="24"/>
              </w:rPr>
              <w:t>酮</w:t>
            </w:r>
            <w:proofErr w:type="gramEnd"/>
            <w:r w:rsidRPr="00825F76">
              <w:rPr>
                <w:rFonts w:ascii="仿宋" w:eastAsia="仿宋" w:hAnsi="仿宋" w:hint="eastAsia"/>
                <w:sz w:val="24"/>
                <w:szCs w:val="24"/>
              </w:rPr>
              <w:t>对比吗啡滴定成功后口服氢吗啡</w:t>
            </w:r>
            <w:proofErr w:type="gramStart"/>
            <w:r w:rsidRPr="00825F76">
              <w:rPr>
                <w:rFonts w:ascii="仿宋" w:eastAsia="仿宋" w:hAnsi="仿宋" w:hint="eastAsia"/>
                <w:sz w:val="24"/>
                <w:szCs w:val="24"/>
              </w:rPr>
              <w:t>酮</w:t>
            </w:r>
            <w:proofErr w:type="gramEnd"/>
            <w:r w:rsidRPr="00825F76">
              <w:rPr>
                <w:rFonts w:ascii="仿宋" w:eastAsia="仿宋" w:hAnsi="仿宋" w:hint="eastAsia"/>
                <w:sz w:val="24"/>
                <w:szCs w:val="24"/>
              </w:rPr>
              <w:t>缓释</w:t>
            </w:r>
            <w:proofErr w:type="gramStart"/>
            <w:r w:rsidRPr="00825F76">
              <w:rPr>
                <w:rFonts w:ascii="仿宋" w:eastAsia="仿宋" w:hAnsi="仿宋" w:hint="eastAsia"/>
                <w:sz w:val="24"/>
                <w:szCs w:val="24"/>
              </w:rPr>
              <w:t>片维持</w:t>
            </w:r>
            <w:proofErr w:type="gramEnd"/>
            <w:r w:rsidRPr="00825F76">
              <w:rPr>
                <w:rFonts w:ascii="仿宋" w:eastAsia="仿宋" w:hAnsi="仿宋" w:hint="eastAsia"/>
                <w:sz w:val="24"/>
                <w:szCs w:val="24"/>
              </w:rPr>
              <w:t>治疗的随机对照临床研究</w:t>
            </w:r>
          </w:p>
        </w:tc>
      </w:tr>
      <w:tr w:rsidR="00825F76" w:rsidRPr="00825F76" w14:paraId="57BAE7F6" w14:textId="77777777" w:rsidTr="0052670C">
        <w:trPr>
          <w:trHeight w:val="730"/>
        </w:trPr>
        <w:tc>
          <w:tcPr>
            <w:tcW w:w="851" w:type="dxa"/>
            <w:tcBorders>
              <w:top w:val="single" w:sz="4" w:space="0" w:color="auto"/>
              <w:left w:val="single" w:sz="4" w:space="0" w:color="auto"/>
              <w:bottom w:val="single" w:sz="4" w:space="0" w:color="auto"/>
              <w:right w:val="single" w:sz="4" w:space="0" w:color="auto"/>
            </w:tcBorders>
            <w:vAlign w:val="center"/>
            <w:hideMark/>
          </w:tcPr>
          <w:p w14:paraId="1FCE5724"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9</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9F1C3AA"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青年项目</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5AEC2474" w14:textId="77777777" w:rsidR="00825F76" w:rsidRPr="00825F76" w:rsidRDefault="00825F76" w:rsidP="00825F76">
            <w:pPr>
              <w:jc w:val="center"/>
              <w:rPr>
                <w:rFonts w:ascii="仿宋" w:eastAsia="仿宋" w:hAnsi="仿宋" w:hint="eastAsia"/>
                <w:sz w:val="24"/>
                <w:szCs w:val="24"/>
              </w:rPr>
            </w:pPr>
            <w:proofErr w:type="gramStart"/>
            <w:r w:rsidRPr="00825F76">
              <w:rPr>
                <w:rFonts w:ascii="仿宋" w:eastAsia="仿宋" w:hAnsi="仿宋" w:hint="eastAsia"/>
                <w:sz w:val="24"/>
                <w:szCs w:val="24"/>
              </w:rPr>
              <w:t>桂琦</w:t>
            </w:r>
            <w:proofErr w:type="gramEnd"/>
          </w:p>
        </w:tc>
        <w:tc>
          <w:tcPr>
            <w:tcW w:w="4394" w:type="dxa"/>
            <w:tcBorders>
              <w:top w:val="single" w:sz="4" w:space="0" w:color="auto"/>
              <w:left w:val="single" w:sz="4" w:space="0" w:color="auto"/>
              <w:bottom w:val="single" w:sz="4" w:space="0" w:color="auto"/>
              <w:right w:val="single" w:sz="4" w:space="0" w:color="auto"/>
            </w:tcBorders>
            <w:vAlign w:val="center"/>
            <w:hideMark/>
          </w:tcPr>
          <w:p w14:paraId="303F4BDC" w14:textId="77777777" w:rsidR="00825F76" w:rsidRPr="00825F76" w:rsidRDefault="00825F76" w:rsidP="00825F76">
            <w:pPr>
              <w:jc w:val="center"/>
              <w:rPr>
                <w:rFonts w:ascii="仿宋" w:eastAsia="仿宋" w:hAnsi="仿宋" w:hint="eastAsia"/>
                <w:sz w:val="24"/>
                <w:szCs w:val="24"/>
              </w:rPr>
            </w:pPr>
            <w:r w:rsidRPr="00825F76">
              <w:rPr>
                <w:rFonts w:ascii="仿宋" w:eastAsia="仿宋" w:hAnsi="仿宋" w:hint="eastAsia"/>
                <w:sz w:val="24"/>
                <w:szCs w:val="24"/>
              </w:rPr>
              <w:t>苏州大学附属第四医院</w:t>
            </w:r>
          </w:p>
        </w:tc>
        <w:tc>
          <w:tcPr>
            <w:tcW w:w="5783" w:type="dxa"/>
            <w:tcBorders>
              <w:top w:val="single" w:sz="4" w:space="0" w:color="auto"/>
              <w:left w:val="single" w:sz="4" w:space="0" w:color="auto"/>
              <w:bottom w:val="single" w:sz="4" w:space="0" w:color="auto"/>
              <w:right w:val="single" w:sz="4" w:space="0" w:color="auto"/>
            </w:tcBorders>
            <w:vAlign w:val="center"/>
            <w:hideMark/>
          </w:tcPr>
          <w:p w14:paraId="074E08F9" w14:textId="77777777" w:rsidR="00825F76" w:rsidRPr="00825F76" w:rsidRDefault="00825F76" w:rsidP="003D0480">
            <w:pPr>
              <w:jc w:val="left"/>
              <w:rPr>
                <w:rFonts w:ascii="仿宋" w:eastAsia="仿宋" w:hAnsi="仿宋" w:hint="eastAsia"/>
                <w:sz w:val="24"/>
                <w:szCs w:val="24"/>
              </w:rPr>
            </w:pPr>
            <w:r w:rsidRPr="00825F76">
              <w:rPr>
                <w:rFonts w:ascii="仿宋" w:eastAsia="仿宋" w:hAnsi="仿宋" w:hint="eastAsia"/>
                <w:sz w:val="24"/>
                <w:szCs w:val="24"/>
              </w:rPr>
              <w:t>氨</w:t>
            </w:r>
            <w:proofErr w:type="gramStart"/>
            <w:r w:rsidRPr="00825F76">
              <w:rPr>
                <w:rFonts w:ascii="仿宋" w:eastAsia="仿宋" w:hAnsi="仿宋" w:hint="eastAsia"/>
                <w:sz w:val="24"/>
                <w:szCs w:val="24"/>
              </w:rPr>
              <w:t>酚羟考酮</w:t>
            </w:r>
            <w:proofErr w:type="gramEnd"/>
            <w:r w:rsidRPr="00825F76">
              <w:rPr>
                <w:rFonts w:ascii="仿宋" w:eastAsia="仿宋" w:hAnsi="仿宋" w:hint="eastAsia"/>
                <w:sz w:val="24"/>
                <w:szCs w:val="24"/>
              </w:rPr>
              <w:t>片初始治疗恶性肿瘤骨转移中重度疼痛的疗效及安全性研究</w:t>
            </w:r>
          </w:p>
        </w:tc>
      </w:tr>
    </w:tbl>
    <w:p w14:paraId="3861A85A" w14:textId="55F4F521" w:rsidR="00825F76" w:rsidRPr="00825F76" w:rsidRDefault="00825F76" w:rsidP="00825F76">
      <w:pPr>
        <w:spacing w:line="480" w:lineRule="auto"/>
        <w:jc w:val="right"/>
      </w:pPr>
      <w:r w:rsidRPr="00825F76">
        <w:rPr>
          <w:rFonts w:hint="eastAsia"/>
        </w:rPr>
        <w:t>如有</w:t>
      </w:r>
      <w:r w:rsidR="00D14DCD">
        <w:rPr>
          <w:rFonts w:hint="eastAsia"/>
        </w:rPr>
        <w:t>疑问</w:t>
      </w:r>
      <w:r w:rsidRPr="00825F76">
        <w:rPr>
          <w:rFonts w:hint="eastAsia"/>
        </w:rPr>
        <w:t>，请联系中国抗癌</w:t>
      </w:r>
      <w:proofErr w:type="gramStart"/>
      <w:r w:rsidRPr="00825F76">
        <w:rPr>
          <w:rFonts w:hint="eastAsia"/>
        </w:rPr>
        <w:t>协会</w:t>
      </w:r>
      <w:r w:rsidR="00D14DCD">
        <w:rPr>
          <w:rFonts w:hint="eastAsia"/>
        </w:rPr>
        <w:t>继教与</w:t>
      </w:r>
      <w:proofErr w:type="gramEnd"/>
      <w:r w:rsidR="00D14DCD">
        <w:rPr>
          <w:rFonts w:hint="eastAsia"/>
        </w:rPr>
        <w:t>科技服务部</w:t>
      </w:r>
    </w:p>
    <w:p w14:paraId="15845253" w14:textId="77777777" w:rsidR="00825F76" w:rsidRPr="00825F76" w:rsidRDefault="00825F76" w:rsidP="00825F76">
      <w:pPr>
        <w:spacing w:line="480" w:lineRule="auto"/>
        <w:jc w:val="right"/>
      </w:pPr>
      <w:r w:rsidRPr="00825F76">
        <w:rPr>
          <w:rFonts w:hint="eastAsia"/>
        </w:rPr>
        <w:t>联系人：</w:t>
      </w:r>
      <w:proofErr w:type="gramStart"/>
      <w:r w:rsidRPr="00825F76">
        <w:rPr>
          <w:rFonts w:hint="eastAsia"/>
        </w:rPr>
        <w:t>王雨萌</w:t>
      </w:r>
      <w:proofErr w:type="gramEnd"/>
      <w:r w:rsidRPr="00825F76">
        <w:t xml:space="preserve"> 022-58768165</w:t>
      </w:r>
    </w:p>
    <w:p w14:paraId="27C855D4" w14:textId="6C71FDC1" w:rsidR="00190EB7" w:rsidRPr="00825F76" w:rsidRDefault="00190EB7" w:rsidP="00825F76">
      <w:pPr>
        <w:spacing w:line="480" w:lineRule="auto"/>
        <w:jc w:val="right"/>
      </w:pPr>
    </w:p>
    <w:sectPr w:rsidR="00190EB7" w:rsidRPr="00825F76" w:rsidSect="00825F7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642B" w14:textId="77777777" w:rsidR="006161F5" w:rsidRDefault="006161F5" w:rsidP="00B355DB">
      <w:r>
        <w:separator/>
      </w:r>
    </w:p>
  </w:endnote>
  <w:endnote w:type="continuationSeparator" w:id="0">
    <w:p w14:paraId="3AE6EC5A" w14:textId="77777777" w:rsidR="006161F5" w:rsidRDefault="006161F5" w:rsidP="00B3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7A107" w14:textId="77777777" w:rsidR="006161F5" w:rsidRDefault="006161F5" w:rsidP="00B355DB">
      <w:r>
        <w:separator/>
      </w:r>
    </w:p>
  </w:footnote>
  <w:footnote w:type="continuationSeparator" w:id="0">
    <w:p w14:paraId="2DBA7203" w14:textId="77777777" w:rsidR="006161F5" w:rsidRDefault="006161F5" w:rsidP="00B35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DB"/>
    <w:rsid w:val="00003DF4"/>
    <w:rsid w:val="00012B34"/>
    <w:rsid w:val="00026372"/>
    <w:rsid w:val="00050DE0"/>
    <w:rsid w:val="000569C0"/>
    <w:rsid w:val="000A1E5C"/>
    <w:rsid w:val="000B6B3E"/>
    <w:rsid w:val="000C738A"/>
    <w:rsid w:val="000E71D6"/>
    <w:rsid w:val="000F1958"/>
    <w:rsid w:val="000F7BDD"/>
    <w:rsid w:val="00145DC1"/>
    <w:rsid w:val="00175F04"/>
    <w:rsid w:val="00190EB7"/>
    <w:rsid w:val="00223F67"/>
    <w:rsid w:val="00244FE0"/>
    <w:rsid w:val="0028042C"/>
    <w:rsid w:val="00320290"/>
    <w:rsid w:val="0032263C"/>
    <w:rsid w:val="00325123"/>
    <w:rsid w:val="00336953"/>
    <w:rsid w:val="00350D85"/>
    <w:rsid w:val="003A18FC"/>
    <w:rsid w:val="003D00ED"/>
    <w:rsid w:val="003D0480"/>
    <w:rsid w:val="00420C9E"/>
    <w:rsid w:val="004624AD"/>
    <w:rsid w:val="004762B7"/>
    <w:rsid w:val="00495389"/>
    <w:rsid w:val="004B5E46"/>
    <w:rsid w:val="00505139"/>
    <w:rsid w:val="0052670C"/>
    <w:rsid w:val="00536F84"/>
    <w:rsid w:val="005665F3"/>
    <w:rsid w:val="005E410D"/>
    <w:rsid w:val="005F618D"/>
    <w:rsid w:val="006161F5"/>
    <w:rsid w:val="006355EE"/>
    <w:rsid w:val="00683B9C"/>
    <w:rsid w:val="006A362F"/>
    <w:rsid w:val="006B4353"/>
    <w:rsid w:val="006C3708"/>
    <w:rsid w:val="007C1F62"/>
    <w:rsid w:val="00825F76"/>
    <w:rsid w:val="008305D2"/>
    <w:rsid w:val="00845088"/>
    <w:rsid w:val="009D4E00"/>
    <w:rsid w:val="00A007F0"/>
    <w:rsid w:val="00A46AA7"/>
    <w:rsid w:val="00AF610B"/>
    <w:rsid w:val="00B02D89"/>
    <w:rsid w:val="00B3504A"/>
    <w:rsid w:val="00B355DB"/>
    <w:rsid w:val="00BA5F6A"/>
    <w:rsid w:val="00C46B4B"/>
    <w:rsid w:val="00C7674B"/>
    <w:rsid w:val="00C8067C"/>
    <w:rsid w:val="00CA5CA6"/>
    <w:rsid w:val="00D14DCD"/>
    <w:rsid w:val="00DE0041"/>
    <w:rsid w:val="00E70DE8"/>
    <w:rsid w:val="00E81F17"/>
    <w:rsid w:val="00E86CE1"/>
    <w:rsid w:val="00F17B53"/>
    <w:rsid w:val="00F56CED"/>
    <w:rsid w:val="00FD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348E4"/>
  <w15:docId w15:val="{BEE06397-CEDA-4276-A8B7-6D55C494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5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55DB"/>
    <w:rPr>
      <w:sz w:val="18"/>
      <w:szCs w:val="18"/>
    </w:rPr>
  </w:style>
  <w:style w:type="paragraph" w:styleId="a5">
    <w:name w:val="footer"/>
    <w:basedOn w:val="a"/>
    <w:link w:val="a6"/>
    <w:uiPriority w:val="99"/>
    <w:unhideWhenUsed/>
    <w:rsid w:val="00B355DB"/>
    <w:pPr>
      <w:tabs>
        <w:tab w:val="center" w:pos="4153"/>
        <w:tab w:val="right" w:pos="8306"/>
      </w:tabs>
      <w:snapToGrid w:val="0"/>
      <w:jc w:val="left"/>
    </w:pPr>
    <w:rPr>
      <w:sz w:val="18"/>
      <w:szCs w:val="18"/>
    </w:rPr>
  </w:style>
  <w:style w:type="character" w:customStyle="1" w:styleId="a6">
    <w:name w:val="页脚 字符"/>
    <w:basedOn w:val="a0"/>
    <w:link w:val="a5"/>
    <w:uiPriority w:val="99"/>
    <w:rsid w:val="00B355DB"/>
    <w:rPr>
      <w:sz w:val="18"/>
      <w:szCs w:val="18"/>
    </w:rPr>
  </w:style>
  <w:style w:type="paragraph" w:styleId="a7">
    <w:name w:val="Normal (Web)"/>
    <w:basedOn w:val="a"/>
    <w:uiPriority w:val="99"/>
    <w:semiHidden/>
    <w:unhideWhenUsed/>
    <w:rsid w:val="00B355D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B355DB"/>
    <w:rPr>
      <w:color w:val="0000FF"/>
      <w:u w:val="single"/>
    </w:rPr>
  </w:style>
  <w:style w:type="character" w:styleId="a9">
    <w:name w:val="Unresolved Mention"/>
    <w:basedOn w:val="a0"/>
    <w:uiPriority w:val="99"/>
    <w:semiHidden/>
    <w:unhideWhenUsed/>
    <w:rsid w:val="00A46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47861">
      <w:bodyDiv w:val="1"/>
      <w:marLeft w:val="0"/>
      <w:marRight w:val="0"/>
      <w:marTop w:val="0"/>
      <w:marBottom w:val="0"/>
      <w:divBdr>
        <w:top w:val="none" w:sz="0" w:space="0" w:color="auto"/>
        <w:left w:val="none" w:sz="0" w:space="0" w:color="auto"/>
        <w:bottom w:val="none" w:sz="0" w:space="0" w:color="auto"/>
        <w:right w:val="none" w:sz="0" w:space="0" w:color="auto"/>
      </w:divBdr>
    </w:div>
    <w:div w:id="490952099">
      <w:bodyDiv w:val="1"/>
      <w:marLeft w:val="0"/>
      <w:marRight w:val="0"/>
      <w:marTop w:val="0"/>
      <w:marBottom w:val="0"/>
      <w:divBdr>
        <w:top w:val="none" w:sz="0" w:space="0" w:color="auto"/>
        <w:left w:val="none" w:sz="0" w:space="0" w:color="auto"/>
        <w:bottom w:val="none" w:sz="0" w:space="0" w:color="auto"/>
        <w:right w:val="none" w:sz="0" w:space="0" w:color="auto"/>
      </w:divBdr>
    </w:div>
    <w:div w:id="6231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文慧 贾</cp:lastModifiedBy>
  <cp:revision>4</cp:revision>
  <cp:lastPrinted>2021-09-27T06:58:00Z</cp:lastPrinted>
  <dcterms:created xsi:type="dcterms:W3CDTF">2024-11-26T09:28:00Z</dcterms:created>
  <dcterms:modified xsi:type="dcterms:W3CDTF">2024-11-27T07:11:00Z</dcterms:modified>
</cp:coreProperties>
</file>